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7F7" w:rsidRPr="009C5A87" w:rsidRDefault="007507F7" w:rsidP="007507F7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9C5A8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«</w:t>
      </w:r>
      <w:r w:rsidR="009C5A87" w:rsidRPr="009C5A8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жер мамилелерин жөнгө салуу чөйрөсүндөгү айрым чечимдерине өзгөртүүлөрдү киргизүү жөнүндө</w:t>
      </w:r>
      <w:r w:rsidRPr="009C5A8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»</w:t>
      </w:r>
      <w:r w:rsidR="009C5A87" w:rsidRPr="009C5A8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Кыргыз Республикасынын Министрлер Кабинетинин токтом долбооруна салыштырма таблица</w:t>
      </w:r>
    </w:p>
    <w:p w:rsidR="007507F7" w:rsidRPr="009C5A87" w:rsidRDefault="007507F7" w:rsidP="007507F7">
      <w:pPr>
        <w:tabs>
          <w:tab w:val="left" w:pos="83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C5A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7091"/>
      </w:tblGrid>
      <w:tr w:rsidR="007507F7" w:rsidRPr="009C5A87" w:rsidTr="003D6017">
        <w:tc>
          <w:tcPr>
            <w:tcW w:w="7128" w:type="dxa"/>
          </w:tcPr>
          <w:p w:rsidR="007507F7" w:rsidRPr="009C5A87" w:rsidRDefault="009C5A87" w:rsidP="009C5A87">
            <w:pPr>
              <w:pStyle w:val="tkTek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C5A8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Учурдагы редакция</w:t>
            </w:r>
          </w:p>
        </w:tc>
        <w:tc>
          <w:tcPr>
            <w:tcW w:w="7091" w:type="dxa"/>
          </w:tcPr>
          <w:p w:rsidR="007507F7" w:rsidRPr="009C5A87" w:rsidRDefault="009C5A87" w:rsidP="003D6017">
            <w:pPr>
              <w:pStyle w:val="tkTekst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C5A8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Сунушталган</w:t>
            </w:r>
            <w:r w:rsidR="007507F7" w:rsidRPr="009C5A8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редакция</w:t>
            </w:r>
          </w:p>
          <w:p w:rsidR="007507F7" w:rsidRPr="009C5A87" w:rsidRDefault="007507F7" w:rsidP="003D601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9315EE" w:rsidRPr="009C5A87" w:rsidTr="003D6017">
        <w:tc>
          <w:tcPr>
            <w:tcW w:w="14219" w:type="dxa"/>
            <w:gridSpan w:val="2"/>
          </w:tcPr>
          <w:p w:rsidR="009C5A87" w:rsidRPr="009C5A87" w:rsidRDefault="009C5A87" w:rsidP="009C5A87">
            <w:pPr>
              <w:pStyle w:val="tkTekst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C5A8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Өкмөт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үнүн 2014-жылдын 19-мартындагы №</w:t>
            </w:r>
            <w:r w:rsidRPr="009C5A8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169 токтом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 менен бекитилген Ж</w:t>
            </w:r>
            <w:r w:rsidRPr="009C5A8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ер участокторун которуунун (трансформациялоонун) тартиби жөнүндө убактылуу жобо</w:t>
            </w:r>
          </w:p>
          <w:p w:rsidR="009315EE" w:rsidRPr="009C5A87" w:rsidRDefault="009315EE" w:rsidP="009C5A87">
            <w:pPr>
              <w:pStyle w:val="tkTekst"/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390821" w:rsidRPr="00190BA5" w:rsidTr="003D6017">
        <w:tc>
          <w:tcPr>
            <w:tcW w:w="7128" w:type="dxa"/>
          </w:tcPr>
          <w:p w:rsidR="009C5A87" w:rsidRPr="009C5A87" w:rsidRDefault="009C5A87" w:rsidP="009C5A8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C5A8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15. Райондун мамлекеттик администрациясы документтер келип түшкөн күндөн тартып он жумуш күндүн ичинде компетенциясынын чегинде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</w:t>
            </w:r>
            <w:r w:rsidRPr="009C5A8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Жер участокторун которуу (трансформациялоо) жөнүндө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” </w:t>
            </w:r>
            <w:r w:rsidRPr="009C5A8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Мыйзамынын </w:t>
            </w:r>
            <w:hyperlink r:id="rId7" w:anchor="st_7" w:history="1">
              <w:r w:rsidRPr="009C5A87">
                <w:rPr>
                  <w:rFonts w:ascii="Times New Roman" w:eastAsia="Times New Roman" w:hAnsi="Times New Roman" w:cs="Times New Roman"/>
                  <w:sz w:val="28"/>
                  <w:szCs w:val="28"/>
                  <w:lang w:val="ky-KG" w:eastAsia="ru-RU"/>
                </w:rPr>
                <w:t>7-беренесине</w:t>
              </w:r>
            </w:hyperlink>
            <w:r w:rsidRPr="009C5A8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ылайык жерлерди которууга (трансформациялоого) макулдук берүү же жерлерди которуу жөнүндө чечим кабыл алууга укуктуу.</w:t>
            </w:r>
          </w:p>
          <w:p w:rsidR="00390821" w:rsidRPr="009C5A87" w:rsidRDefault="00390821" w:rsidP="00194F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7091" w:type="dxa"/>
          </w:tcPr>
          <w:p w:rsidR="0005699A" w:rsidRPr="009C5A87" w:rsidRDefault="0005699A" w:rsidP="0005699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C5A8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15. Райондун мамлекеттик администрациясы документтер келип түшкөн күндөн тартып он жумуш күндүн ичинде компетенциясынын чегинде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531B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Кыргыз Республикасынын Жер кодексинин 15-беренесине жана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“</w:t>
            </w:r>
            <w:r w:rsidRPr="009C5A8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Жер участокторун которуу (трансформациялоо) жөнүндө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” </w:t>
            </w:r>
            <w:r w:rsidRPr="009C5A8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Мыйзамынын </w:t>
            </w:r>
            <w:hyperlink r:id="rId8" w:anchor="st_7" w:history="1">
              <w:r w:rsidRPr="009C5A87">
                <w:rPr>
                  <w:rFonts w:ascii="Times New Roman" w:eastAsia="Times New Roman" w:hAnsi="Times New Roman" w:cs="Times New Roman"/>
                  <w:sz w:val="28"/>
                  <w:szCs w:val="28"/>
                  <w:lang w:val="ky-KG" w:eastAsia="ru-RU"/>
                </w:rPr>
                <w:t>7-беренесине</w:t>
              </w:r>
            </w:hyperlink>
            <w:r w:rsidRPr="009C5A8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ылайык жерлерди которууга (трансформациялоого) макулдук берүү же жерлерди которуу жөнүндө чечим кабыл алууга укуктуу.</w:t>
            </w:r>
          </w:p>
          <w:p w:rsidR="00390821" w:rsidRPr="009C5A87" w:rsidRDefault="00390821" w:rsidP="00531BA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194FDF" w:rsidRPr="00190BA5" w:rsidTr="00D8297A">
        <w:tc>
          <w:tcPr>
            <w:tcW w:w="14219" w:type="dxa"/>
            <w:gridSpan w:val="2"/>
          </w:tcPr>
          <w:p w:rsidR="00194FDF" w:rsidRPr="00531BAA" w:rsidRDefault="00531BAA" w:rsidP="0048387E">
            <w:pPr>
              <w:pStyle w:val="tkTek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31BA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Өкмөтүнүн 201</w:t>
            </w:r>
            <w:r w:rsidR="0048387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</w:t>
            </w:r>
            <w:r w:rsidRPr="00531BA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-жылдын </w:t>
            </w:r>
            <w:r w:rsidR="0048387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30</w:t>
            </w:r>
            <w:r w:rsidRPr="00531BA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-мартындагы № </w:t>
            </w:r>
            <w:r w:rsidR="0048387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176</w:t>
            </w:r>
            <w:r w:rsidRPr="00531BA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токтому менен бекитилген Запастагы жерлерди пайдалануунун жана түзүүнүн тартиби жөнүндө </w:t>
            </w:r>
            <w:hyperlink r:id="rId9" w:history="1">
              <w:r w:rsidRPr="00531BAA">
                <w:rPr>
                  <w:rFonts w:ascii="Times New Roman" w:hAnsi="Times New Roman" w:cs="Times New Roman"/>
                  <w:b/>
                  <w:sz w:val="28"/>
                  <w:szCs w:val="28"/>
                  <w:lang w:val="ky-KG"/>
                </w:rPr>
                <w:t>жобо</w:t>
              </w:r>
            </w:hyperlink>
          </w:p>
        </w:tc>
      </w:tr>
      <w:tr w:rsidR="00390821" w:rsidRPr="00190BA5" w:rsidTr="003D6017">
        <w:tc>
          <w:tcPr>
            <w:tcW w:w="7128" w:type="dxa"/>
          </w:tcPr>
          <w:p w:rsidR="00531BAA" w:rsidRPr="00531BAA" w:rsidRDefault="00531BAA" w:rsidP="00531BA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31BA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14. Комиссиянын корутундусунун негизинде жергиликтүү мамлекеттик администрация </w:t>
            </w:r>
            <w:r w:rsidRPr="00531BA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y-KG" w:eastAsia="ru-RU"/>
              </w:rPr>
              <w:t>үч жумуш күндүн ичинде</w:t>
            </w:r>
            <w:r w:rsidRPr="00531BA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Кыргыз Республикасынын Өкмөтүнүн облустагы ыйгарым укуктуу өкүлүнө Кыргыз Республикасынын жер мыйзамдарына ылайык кароо үчүн тийиштүү материалдарды жиберет.</w:t>
            </w:r>
          </w:p>
          <w:p w:rsidR="00390821" w:rsidRPr="009C5A87" w:rsidRDefault="00390821" w:rsidP="00531BA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7091" w:type="dxa"/>
          </w:tcPr>
          <w:p w:rsidR="00A04608" w:rsidRPr="009C5A87" w:rsidRDefault="00531BAA" w:rsidP="002937D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ky-KG"/>
              </w:rPr>
            </w:pPr>
            <w:r w:rsidRPr="00531BA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14. Комиссиянын корутундусунун негизинде жергиликтүү мамлекеттик администрация </w:t>
            </w:r>
            <w:r w:rsidRPr="00531B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өзүнүн компетенциясынын чегинде документтер келип түшкөн күндөн тартып жети жумушчу күндүн ичинде, ал компетенциясынын чегинде жерди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которууга</w:t>
            </w:r>
            <w:r w:rsidRPr="00531B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(трансформациялоого) макулдук берүү же жерди өткөрүп берүү жөнүндө чечим кабыл алууга укуктуу жана</w:t>
            </w:r>
            <w:r w:rsidRPr="00531BA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Кыргыз Республикасынын Өкмөтүнүн </w:t>
            </w:r>
            <w:r w:rsidRPr="00531BA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облустагы ыйгарым укуктуу өкүлүнө Кыргыз Республикасынын жер мыйзамдарына ылайык кароо үчүн тийиштүү материалдарды жиберет.</w:t>
            </w:r>
            <w:r w:rsidR="006A53BD" w:rsidRPr="009C5A87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ky-KG"/>
              </w:rPr>
              <w:t xml:space="preserve"> </w:t>
            </w:r>
          </w:p>
        </w:tc>
      </w:tr>
    </w:tbl>
    <w:p w:rsidR="00BF5CBA" w:rsidRDefault="00BF5CBA" w:rsidP="00275DCE">
      <w:pPr>
        <w:spacing w:after="0" w:line="240" w:lineRule="auto"/>
        <w:rPr>
          <w:sz w:val="28"/>
          <w:szCs w:val="28"/>
          <w:lang w:val="ky-KG"/>
        </w:rPr>
      </w:pPr>
    </w:p>
    <w:p w:rsidR="00275DCE" w:rsidRDefault="00275DCE" w:rsidP="00275DCE">
      <w:pPr>
        <w:spacing w:after="0" w:line="240" w:lineRule="auto"/>
        <w:rPr>
          <w:sz w:val="28"/>
          <w:szCs w:val="28"/>
          <w:lang w:val="ky-KG"/>
        </w:rPr>
      </w:pPr>
    </w:p>
    <w:p w:rsidR="009A44CA" w:rsidRPr="009A44CA" w:rsidRDefault="00275DCE" w:rsidP="00275DC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А.Джаныбеков</w:t>
      </w:r>
      <w:bookmarkStart w:id="0" w:name="_GoBack"/>
      <w:bookmarkEnd w:id="0"/>
    </w:p>
    <w:sectPr w:rsidR="009A44CA" w:rsidRPr="009A44CA" w:rsidSect="00EC1275">
      <w:footerReference w:type="default" r:id="rId10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469" w:rsidRDefault="00AE5469">
      <w:pPr>
        <w:spacing w:after="0" w:line="240" w:lineRule="auto"/>
      </w:pPr>
      <w:r>
        <w:separator/>
      </w:r>
    </w:p>
  </w:endnote>
  <w:endnote w:type="continuationSeparator" w:id="0">
    <w:p w:rsidR="00AE5469" w:rsidRDefault="00AE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110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41384" w:rsidRDefault="00DD0BC8">
        <w:pPr>
          <w:pStyle w:val="a5"/>
          <w:jc w:val="right"/>
        </w:pPr>
        <w:r w:rsidRPr="004A1669">
          <w:rPr>
            <w:rFonts w:ascii="Times New Roman" w:hAnsi="Times New Roman" w:cs="Times New Roman"/>
          </w:rPr>
          <w:fldChar w:fldCharType="begin"/>
        </w:r>
        <w:r w:rsidRPr="004A1669">
          <w:rPr>
            <w:rFonts w:ascii="Times New Roman" w:hAnsi="Times New Roman" w:cs="Times New Roman"/>
          </w:rPr>
          <w:instrText xml:space="preserve"> PAGE   \* MERGEFORMAT </w:instrText>
        </w:r>
        <w:r w:rsidRPr="004A1669">
          <w:rPr>
            <w:rFonts w:ascii="Times New Roman" w:hAnsi="Times New Roman" w:cs="Times New Roman"/>
          </w:rPr>
          <w:fldChar w:fldCharType="separate"/>
        </w:r>
        <w:r w:rsidR="00275DCE">
          <w:rPr>
            <w:rFonts w:ascii="Times New Roman" w:hAnsi="Times New Roman" w:cs="Times New Roman"/>
            <w:noProof/>
          </w:rPr>
          <w:t>2</w:t>
        </w:r>
        <w:r w:rsidRPr="004A1669">
          <w:rPr>
            <w:rFonts w:ascii="Times New Roman" w:hAnsi="Times New Roman" w:cs="Times New Roman"/>
          </w:rPr>
          <w:fldChar w:fldCharType="end"/>
        </w:r>
      </w:p>
    </w:sdtContent>
  </w:sdt>
  <w:p w:rsidR="00E41384" w:rsidRDefault="00AE54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469" w:rsidRDefault="00AE5469">
      <w:pPr>
        <w:spacing w:after="0" w:line="240" w:lineRule="auto"/>
      </w:pPr>
      <w:r>
        <w:separator/>
      </w:r>
    </w:p>
  </w:footnote>
  <w:footnote w:type="continuationSeparator" w:id="0">
    <w:p w:rsidR="00AE5469" w:rsidRDefault="00AE5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DB9"/>
    <w:rsid w:val="00026EEB"/>
    <w:rsid w:val="0005699A"/>
    <w:rsid w:val="00093FDD"/>
    <w:rsid w:val="000B476B"/>
    <w:rsid w:val="00190BA5"/>
    <w:rsid w:val="00194FDF"/>
    <w:rsid w:val="001C2594"/>
    <w:rsid w:val="00247B00"/>
    <w:rsid w:val="00275DCE"/>
    <w:rsid w:val="002937D1"/>
    <w:rsid w:val="00304647"/>
    <w:rsid w:val="00346C47"/>
    <w:rsid w:val="00360820"/>
    <w:rsid w:val="00390821"/>
    <w:rsid w:val="003B2689"/>
    <w:rsid w:val="004275F8"/>
    <w:rsid w:val="00446386"/>
    <w:rsid w:val="0048387E"/>
    <w:rsid w:val="004D39F4"/>
    <w:rsid w:val="004D7C53"/>
    <w:rsid w:val="00531BAA"/>
    <w:rsid w:val="00557138"/>
    <w:rsid w:val="00646358"/>
    <w:rsid w:val="006A53BD"/>
    <w:rsid w:val="006D0F2A"/>
    <w:rsid w:val="007061A3"/>
    <w:rsid w:val="0074461A"/>
    <w:rsid w:val="007507F7"/>
    <w:rsid w:val="00784CCD"/>
    <w:rsid w:val="008003BB"/>
    <w:rsid w:val="00824FE2"/>
    <w:rsid w:val="008D0B94"/>
    <w:rsid w:val="008D501D"/>
    <w:rsid w:val="00902BE4"/>
    <w:rsid w:val="009315EE"/>
    <w:rsid w:val="009A44CA"/>
    <w:rsid w:val="009B4AF2"/>
    <w:rsid w:val="009C5A87"/>
    <w:rsid w:val="00A04608"/>
    <w:rsid w:val="00A42F3C"/>
    <w:rsid w:val="00AE5469"/>
    <w:rsid w:val="00BB3ECE"/>
    <w:rsid w:val="00BC68AC"/>
    <w:rsid w:val="00BF5CBA"/>
    <w:rsid w:val="00C53733"/>
    <w:rsid w:val="00C94CED"/>
    <w:rsid w:val="00CE1240"/>
    <w:rsid w:val="00D30D70"/>
    <w:rsid w:val="00DD0BC8"/>
    <w:rsid w:val="00E80F26"/>
    <w:rsid w:val="00F41083"/>
    <w:rsid w:val="00F4317E"/>
    <w:rsid w:val="00F4658A"/>
    <w:rsid w:val="00F518CA"/>
    <w:rsid w:val="00FD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507F7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7507F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507F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rsid w:val="007507F7"/>
    <w:rPr>
      <w:rFonts w:ascii="Times New Roman" w:hAnsi="Times New Roman" w:cs="Times New Roman"/>
      <w:sz w:val="26"/>
      <w:szCs w:val="26"/>
    </w:rPr>
  </w:style>
  <w:style w:type="paragraph" w:customStyle="1" w:styleId="tkZagolovok2">
    <w:name w:val="_Заголовок Раздел (tkZagolovok2)"/>
    <w:basedOn w:val="a"/>
    <w:rsid w:val="007507F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50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07F7"/>
  </w:style>
  <w:style w:type="paragraph" w:styleId="a7">
    <w:name w:val="Balloon Text"/>
    <w:basedOn w:val="a"/>
    <w:link w:val="a8"/>
    <w:uiPriority w:val="99"/>
    <w:semiHidden/>
    <w:unhideWhenUsed/>
    <w:rsid w:val="00750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7F7"/>
    <w:rPr>
      <w:rFonts w:ascii="Tahoma" w:hAnsi="Tahoma" w:cs="Tahoma"/>
      <w:sz w:val="16"/>
      <w:szCs w:val="16"/>
    </w:rPr>
  </w:style>
  <w:style w:type="paragraph" w:styleId="a9">
    <w:name w:val="No Spacing"/>
    <w:qFormat/>
    <w:rsid w:val="007507F7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531BA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1BAA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507F7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7507F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507F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rsid w:val="007507F7"/>
    <w:rPr>
      <w:rFonts w:ascii="Times New Roman" w:hAnsi="Times New Roman" w:cs="Times New Roman"/>
      <w:sz w:val="26"/>
      <w:szCs w:val="26"/>
    </w:rPr>
  </w:style>
  <w:style w:type="paragraph" w:customStyle="1" w:styleId="tkZagolovok2">
    <w:name w:val="_Заголовок Раздел (tkZagolovok2)"/>
    <w:basedOn w:val="a"/>
    <w:rsid w:val="007507F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50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07F7"/>
  </w:style>
  <w:style w:type="paragraph" w:styleId="a7">
    <w:name w:val="Balloon Text"/>
    <w:basedOn w:val="a"/>
    <w:link w:val="a8"/>
    <w:uiPriority w:val="99"/>
    <w:semiHidden/>
    <w:unhideWhenUsed/>
    <w:rsid w:val="00750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7F7"/>
    <w:rPr>
      <w:rFonts w:ascii="Tahoma" w:hAnsi="Tahoma" w:cs="Tahoma"/>
      <w:sz w:val="16"/>
      <w:szCs w:val="16"/>
    </w:rPr>
  </w:style>
  <w:style w:type="paragraph" w:styleId="a9">
    <w:name w:val="No Spacing"/>
    <w:qFormat/>
    <w:rsid w:val="007507F7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531BA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1BA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950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9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48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cp:lastPrinted>2021-06-25T03:33:00Z</cp:lastPrinted>
  <dcterms:created xsi:type="dcterms:W3CDTF">2021-06-15T09:09:00Z</dcterms:created>
  <dcterms:modified xsi:type="dcterms:W3CDTF">2021-09-14T03:25:00Z</dcterms:modified>
</cp:coreProperties>
</file>